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01D" w:rsidRDefault="0078374F">
      <w:pPr>
        <w:spacing w:line="580" w:lineRule="exact"/>
        <w:ind w:rightChars="500" w:right="1050"/>
        <w:rPr>
          <w:rFonts w:ascii="方正仿宋简体" w:eastAsia="方正仿宋简体" w:hAnsi="黑体"/>
          <w:sz w:val="32"/>
          <w:szCs w:val="32"/>
        </w:rPr>
      </w:pPr>
      <w:r>
        <w:rPr>
          <w:rFonts w:ascii="方正仿宋简体" w:eastAsia="方正仿宋简体" w:hAnsi="黑体" w:hint="eastAsia"/>
          <w:sz w:val="32"/>
          <w:szCs w:val="32"/>
        </w:rPr>
        <w:t>附件</w:t>
      </w:r>
      <w:r>
        <w:rPr>
          <w:rFonts w:ascii="方正仿宋简体" w:eastAsia="方正仿宋简体" w:hAnsi="黑体" w:hint="eastAsia"/>
          <w:sz w:val="32"/>
          <w:szCs w:val="32"/>
        </w:rPr>
        <w:t xml:space="preserve">         </w:t>
      </w:r>
    </w:p>
    <w:p w:rsidR="00A4301D" w:rsidRDefault="0078374F">
      <w:pPr>
        <w:spacing w:line="580" w:lineRule="exact"/>
        <w:jc w:val="center"/>
        <w:rPr>
          <w:rFonts w:ascii="方正大标宋简体" w:eastAsia="方正大标宋简体" w:hAnsi="方正大标宋简体" w:cs="方正大标宋简体"/>
          <w:color w:val="000000"/>
          <w:kern w:val="0"/>
          <w:sz w:val="36"/>
          <w:szCs w:val="36"/>
          <w:lang w:bidi="ar"/>
        </w:rPr>
      </w:pPr>
      <w:r>
        <w:rPr>
          <w:rFonts w:ascii="方正大标宋简体" w:eastAsia="方正大标宋简体" w:hAnsi="方正大标宋简体" w:cs="方正大标宋简体" w:hint="eastAsia"/>
          <w:color w:val="000000"/>
          <w:kern w:val="0"/>
          <w:sz w:val="36"/>
          <w:szCs w:val="36"/>
          <w:lang w:bidi="ar"/>
        </w:rPr>
        <w:t>“</w:t>
      </w:r>
      <w:r>
        <w:rPr>
          <w:rFonts w:ascii="方正大标宋简体" w:eastAsia="方正大标宋简体" w:hAnsi="方正大标宋简体" w:cs="方正大标宋简体" w:hint="eastAsia"/>
          <w:color w:val="000000"/>
          <w:kern w:val="0"/>
          <w:sz w:val="36"/>
          <w:szCs w:val="36"/>
          <w:lang w:bidi="ar"/>
        </w:rPr>
        <w:t>工业固废基生态固碳系统的研制及应用</w:t>
      </w:r>
      <w:r>
        <w:rPr>
          <w:rFonts w:ascii="方正大标宋简体" w:eastAsia="方正大标宋简体" w:hAnsi="方正大标宋简体" w:cs="方正大标宋简体" w:hint="eastAsia"/>
          <w:color w:val="000000"/>
          <w:kern w:val="0"/>
          <w:sz w:val="36"/>
          <w:szCs w:val="36"/>
          <w:lang w:bidi="ar"/>
        </w:rPr>
        <w:t>”</w:t>
      </w:r>
    </w:p>
    <w:p w:rsidR="00A4301D" w:rsidRDefault="0078374F">
      <w:pPr>
        <w:spacing w:line="580" w:lineRule="exact"/>
        <w:jc w:val="center"/>
        <w:rPr>
          <w:rFonts w:ascii="方正大标宋简体" w:eastAsia="方正大标宋简体" w:hAnsi="方正大标宋简体" w:cs="方正大标宋简体"/>
          <w:color w:val="000000"/>
          <w:kern w:val="0"/>
          <w:sz w:val="36"/>
          <w:szCs w:val="36"/>
          <w:lang w:bidi="ar"/>
        </w:rPr>
      </w:pPr>
      <w:r>
        <w:rPr>
          <w:rFonts w:ascii="方正大标宋简体" w:eastAsia="方正大标宋简体" w:hAnsi="方正大标宋简体" w:cs="方正大标宋简体" w:hint="eastAsia"/>
          <w:color w:val="000000"/>
          <w:kern w:val="0"/>
          <w:sz w:val="36"/>
          <w:szCs w:val="36"/>
          <w:lang w:bidi="ar"/>
        </w:rPr>
        <w:t>项目公示材料</w:t>
      </w:r>
    </w:p>
    <w:p w:rsidR="00A4301D" w:rsidRDefault="00A4301D">
      <w:pPr>
        <w:spacing w:line="580" w:lineRule="exact"/>
        <w:ind w:rightChars="500" w:right="1050"/>
        <w:jc w:val="center"/>
        <w:rPr>
          <w:rFonts w:ascii="方正仿宋_GBK" w:eastAsia="方正仿宋_GBK"/>
          <w:sz w:val="28"/>
        </w:rPr>
      </w:pPr>
    </w:p>
    <w:p w:rsidR="00A4301D" w:rsidRDefault="0078374F">
      <w:pPr>
        <w:widowControl/>
        <w:adjustRightInd w:val="0"/>
        <w:spacing w:line="360" w:lineRule="auto"/>
        <w:ind w:firstLineChars="200" w:firstLine="640"/>
        <w:rPr>
          <w:rFonts w:ascii="方正仿宋简体" w:eastAsia="方正仿宋简体" w:hAnsi="宋体" w:cs="Arial Unicode MS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ascii="方正仿宋简体" w:eastAsia="方正仿宋简体" w:hAnsi="宋体" w:cs="Arial Unicode MS" w:hint="eastAsia"/>
          <w:b/>
          <w:bCs/>
          <w:color w:val="000000"/>
          <w:kern w:val="0"/>
          <w:sz w:val="32"/>
          <w:szCs w:val="32"/>
          <w:lang w:bidi="ar"/>
        </w:rPr>
        <w:t>项目名称：</w:t>
      </w:r>
      <w:r>
        <w:rPr>
          <w:rFonts w:ascii="方正仿宋简体" w:eastAsia="方正仿宋简体" w:hAnsi="宋体" w:cs="Arial Unicode MS" w:hint="eastAsia"/>
          <w:b/>
          <w:bCs/>
          <w:color w:val="000000"/>
          <w:kern w:val="0"/>
          <w:sz w:val="32"/>
          <w:szCs w:val="32"/>
          <w:lang w:bidi="ar"/>
        </w:rPr>
        <w:t>工业固废基生态固碳系统的研制及应用</w:t>
      </w:r>
    </w:p>
    <w:p w:rsidR="00A4301D" w:rsidRDefault="0078374F">
      <w:pPr>
        <w:widowControl/>
        <w:adjustRightInd w:val="0"/>
        <w:spacing w:line="360" w:lineRule="auto"/>
        <w:ind w:firstLineChars="200" w:firstLine="640"/>
        <w:rPr>
          <w:rFonts w:ascii="方正仿宋简体" w:eastAsia="方正仿宋简体" w:hAnsi="宋体" w:cs="Arial Unicode MS"/>
          <w:color w:val="000000"/>
          <w:kern w:val="0"/>
          <w:sz w:val="32"/>
          <w:szCs w:val="32"/>
          <w:lang w:bidi="ar"/>
        </w:rPr>
      </w:pPr>
      <w:r>
        <w:rPr>
          <w:rFonts w:ascii="方正仿宋简体" w:eastAsia="方正仿宋简体" w:hAnsi="宋体" w:cs="Arial Unicode MS" w:hint="eastAsia"/>
          <w:b/>
          <w:bCs/>
          <w:color w:val="000000"/>
          <w:kern w:val="0"/>
          <w:sz w:val="32"/>
          <w:szCs w:val="32"/>
          <w:lang w:bidi="ar"/>
        </w:rPr>
        <w:t>提名者：</w:t>
      </w:r>
      <w:r>
        <w:rPr>
          <w:rFonts w:ascii="方正仿宋简体" w:eastAsia="方正仿宋简体" w:hAnsi="宋体" w:cs="Arial Unicode MS" w:hint="eastAsia"/>
          <w:color w:val="000000"/>
          <w:kern w:val="0"/>
          <w:sz w:val="32"/>
          <w:szCs w:val="32"/>
          <w:lang w:bidi="ar"/>
        </w:rPr>
        <w:t>湖北省教育厅</w:t>
      </w:r>
    </w:p>
    <w:p w:rsidR="00A4301D" w:rsidRDefault="0078374F">
      <w:pPr>
        <w:widowControl/>
        <w:adjustRightInd w:val="0"/>
        <w:spacing w:line="360" w:lineRule="auto"/>
        <w:ind w:firstLineChars="200" w:firstLine="640"/>
        <w:rPr>
          <w:rFonts w:ascii="方正仿宋简体" w:eastAsia="方正仿宋简体" w:hAnsi="宋体" w:cs="Arial Unicode MS"/>
          <w:color w:val="000000"/>
          <w:kern w:val="0"/>
          <w:sz w:val="32"/>
          <w:szCs w:val="32"/>
          <w:lang w:bidi="ar"/>
        </w:rPr>
      </w:pPr>
      <w:r>
        <w:rPr>
          <w:rFonts w:ascii="方正仿宋简体" w:eastAsia="方正仿宋简体" w:hAnsi="宋体" w:cs="Arial Unicode MS" w:hint="eastAsia"/>
          <w:b/>
          <w:bCs/>
          <w:color w:val="000000"/>
          <w:kern w:val="0"/>
          <w:sz w:val="32"/>
          <w:szCs w:val="32"/>
          <w:lang w:bidi="ar"/>
        </w:rPr>
        <w:t>提名等级：</w:t>
      </w:r>
      <w:r>
        <w:rPr>
          <w:rFonts w:ascii="方正仿宋简体" w:eastAsia="方正仿宋简体" w:hAnsi="宋体" w:cs="Arial Unicode MS" w:hint="eastAsia"/>
          <w:color w:val="000000"/>
          <w:kern w:val="0"/>
          <w:sz w:val="32"/>
          <w:szCs w:val="32"/>
          <w:lang w:bidi="ar"/>
        </w:rPr>
        <w:t>技术</w:t>
      </w:r>
      <w:r>
        <w:rPr>
          <w:rFonts w:ascii="方正仿宋简体" w:eastAsia="方正仿宋简体" w:hAnsi="宋体" w:cs="Arial Unicode MS" w:hint="eastAsia"/>
          <w:color w:val="000000"/>
          <w:kern w:val="0"/>
          <w:sz w:val="32"/>
          <w:szCs w:val="32"/>
          <w:lang w:bidi="ar"/>
        </w:rPr>
        <w:t>发明</w:t>
      </w:r>
      <w:r>
        <w:rPr>
          <w:rFonts w:ascii="方正仿宋简体" w:eastAsia="方正仿宋简体" w:hAnsi="宋体" w:cs="Arial Unicode MS" w:hint="eastAsia"/>
          <w:color w:val="000000"/>
          <w:kern w:val="0"/>
          <w:sz w:val="32"/>
          <w:szCs w:val="32"/>
          <w:lang w:bidi="ar"/>
        </w:rPr>
        <w:t>奖一等奖</w:t>
      </w:r>
    </w:p>
    <w:p w:rsidR="00A4301D" w:rsidRDefault="0078374F">
      <w:pPr>
        <w:widowControl/>
        <w:adjustRightInd w:val="0"/>
        <w:spacing w:line="360" w:lineRule="auto"/>
        <w:ind w:firstLineChars="200" w:firstLine="640"/>
        <w:rPr>
          <w:rFonts w:ascii="方正仿宋简体" w:eastAsia="方正仿宋简体" w:hAnsi="宋体" w:cs="Arial Unicode MS"/>
          <w:color w:val="000000"/>
          <w:kern w:val="0"/>
          <w:sz w:val="32"/>
          <w:szCs w:val="32"/>
          <w:lang w:bidi="ar"/>
        </w:rPr>
      </w:pPr>
      <w:r>
        <w:rPr>
          <w:rFonts w:ascii="方正仿宋简体" w:eastAsia="方正仿宋简体" w:hAnsi="宋体" w:cs="Arial Unicode MS" w:hint="eastAsia"/>
          <w:b/>
          <w:bCs/>
          <w:color w:val="000000"/>
          <w:kern w:val="0"/>
          <w:sz w:val="32"/>
          <w:szCs w:val="32"/>
          <w:lang w:bidi="ar"/>
        </w:rPr>
        <w:t>主要知识产权和标准规范等目录</w:t>
      </w:r>
      <w:r>
        <w:rPr>
          <w:rFonts w:ascii="方正仿宋简体" w:eastAsia="方正仿宋简体" w:hAnsi="宋体" w:cs="Arial Unicode MS" w:hint="eastAsia"/>
          <w:color w:val="000000"/>
          <w:kern w:val="0"/>
          <w:sz w:val="32"/>
          <w:szCs w:val="32"/>
          <w:lang w:bidi="ar"/>
        </w:rPr>
        <w:t>：</w:t>
      </w: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998"/>
        <w:gridCol w:w="1432"/>
        <w:gridCol w:w="585"/>
        <w:gridCol w:w="791"/>
        <w:gridCol w:w="1075"/>
        <w:gridCol w:w="1304"/>
        <w:gridCol w:w="1113"/>
        <w:gridCol w:w="958"/>
        <w:gridCol w:w="1073"/>
      </w:tblGrid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序号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知识产权（标准）类别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知识产权（标准）</w:t>
            </w:r>
          </w:p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具体名称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国家</w:t>
            </w:r>
          </w:p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（地区）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授权号</w:t>
            </w:r>
          </w:p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（标准编号）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授权（标准发布）</w:t>
            </w:r>
          </w:p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日期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证书编号</w:t>
            </w:r>
          </w:p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（标准批准发布部门）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权利人</w:t>
            </w:r>
          </w:p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（标准起草单位）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发明人</w:t>
            </w:r>
          </w:p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（标准起草人）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24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发明专利（标准）有效状态</w:t>
            </w:r>
          </w:p>
        </w:tc>
      </w:tr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发明专利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一种利用疏浚污泥快速制备轻质骨料的方法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中国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 xml:space="preserve">ZL </w:t>
            </w:r>
            <w:r>
              <w:rPr>
                <w:rFonts w:ascii="Calibri" w:eastAsia="仿宋" w:hAnsi="Calibri"/>
                <w:szCs w:val="21"/>
              </w:rPr>
              <w:t>201911033679.3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2022.1.28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4</w:t>
            </w:r>
            <w:r>
              <w:rPr>
                <w:rFonts w:ascii="Calibri" w:eastAsia="仿宋" w:hAnsi="Calibri"/>
                <w:szCs w:val="21"/>
              </w:rPr>
              <w:t>909861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湖北大学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朱书景；孙妍晗；周瑆玥；谭林；方源；谢尚儒；胡贝；徐宇露；闻会；李龙飞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有效</w:t>
            </w:r>
          </w:p>
        </w:tc>
      </w:tr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2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发明专利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bookmarkStart w:id="0" w:name="_Hlk112594693"/>
            <w:r>
              <w:rPr>
                <w:rFonts w:ascii="Calibri" w:eastAsia="仿宋" w:hAnsi="Calibri"/>
                <w:szCs w:val="21"/>
              </w:rPr>
              <w:t>一种错层网络结构生物巢装置</w:t>
            </w:r>
            <w:bookmarkEnd w:id="0"/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中国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Z</w:t>
            </w:r>
            <w:r>
              <w:rPr>
                <w:rFonts w:ascii="Calibri" w:eastAsia="仿宋" w:hAnsi="Calibri"/>
                <w:szCs w:val="21"/>
              </w:rPr>
              <w:t>L 201810955155.9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2021.8.6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4</w:t>
            </w:r>
            <w:r>
              <w:rPr>
                <w:rFonts w:ascii="Calibri" w:eastAsia="仿宋" w:hAnsi="Calibri"/>
                <w:szCs w:val="21"/>
              </w:rPr>
              <w:t>597448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湖北大学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朱书景；周瑆玥；黄刚；柯杰；张天翼；张纯博；高靖翔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有效</w:t>
            </w:r>
          </w:p>
        </w:tc>
      </w:tr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3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发明专利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一种生活污泥快速肥熟方法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中国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ZL 201911032984.0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2021.09.14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4</w:t>
            </w:r>
            <w:r>
              <w:rPr>
                <w:rFonts w:ascii="Calibri" w:eastAsia="仿宋" w:hAnsi="Calibri"/>
                <w:szCs w:val="21"/>
              </w:rPr>
              <w:t>677975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湖北大学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朱书景；方源；孙妍晗；周瑆玥；谭林；徐宇露；闻会；李龙飞；谢尚</w:t>
            </w:r>
            <w:r>
              <w:rPr>
                <w:rFonts w:ascii="Calibri" w:eastAsia="仿宋" w:hAnsi="Calibri"/>
                <w:szCs w:val="21"/>
              </w:rPr>
              <w:lastRenderedPageBreak/>
              <w:t>儒；胡贝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lastRenderedPageBreak/>
              <w:t>有效</w:t>
            </w:r>
          </w:p>
        </w:tc>
      </w:tr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4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发明专利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一种河湖库疏浚黑臭底泥堆肥球制备方法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中国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ZL 201911033683.X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2021.9.14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4</w:t>
            </w:r>
            <w:r>
              <w:rPr>
                <w:rFonts w:ascii="Calibri" w:eastAsia="仿宋" w:hAnsi="Calibri"/>
                <w:szCs w:val="21"/>
              </w:rPr>
              <w:t>678232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湖北大学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朱书景；谭林；方源；孙妍晗；周瑆玥；徐宇露；闻会；李龙飞；谢尚儒；胡贝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有效</w:t>
            </w:r>
          </w:p>
        </w:tc>
      </w:tr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5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发明专利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bookmarkStart w:id="1" w:name="_Hlk112595400"/>
            <w:r>
              <w:rPr>
                <w:rFonts w:ascii="Calibri" w:eastAsia="仿宋" w:hAnsi="Calibri"/>
                <w:szCs w:val="21"/>
              </w:rPr>
              <w:t>河湖清淤底泥的低碱性环保固化剂的使用方法</w:t>
            </w:r>
            <w:bookmarkEnd w:id="1"/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中国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ZL 202011023732.4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2022.5.6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5137414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中交第二航务工程局有限公司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张国志；陈飞翔；陈文峰；明鑫；王龙涛；杨荣辉；黄胜；王敏；郑和晖；彭成明；巫兴发；田飞；代浩；李刚；刘力；徐鑫；杨建平；厉勇辉；肖林</w:t>
            </w:r>
            <w:r>
              <w:rPr>
                <w:rFonts w:ascii="Calibri" w:eastAsia="仿宋" w:hAnsi="Calibri"/>
                <w:szCs w:val="21"/>
              </w:rPr>
              <w:t xml:space="preserve">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有效</w:t>
            </w:r>
          </w:p>
        </w:tc>
      </w:tr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6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发明专利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bookmarkStart w:id="2" w:name="_Hlk112589177"/>
            <w:r>
              <w:rPr>
                <w:rFonts w:ascii="Calibri" w:eastAsia="仿宋" w:hAnsi="Calibri"/>
                <w:szCs w:val="21"/>
              </w:rPr>
              <w:t>一种以葛根废水及废渣资源化利用为基础的生态循环方法</w:t>
            </w:r>
            <w:bookmarkEnd w:id="2"/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中国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Z</w:t>
            </w:r>
            <w:r>
              <w:rPr>
                <w:rFonts w:ascii="Calibri" w:eastAsia="仿宋" w:hAnsi="Calibri"/>
                <w:szCs w:val="21"/>
              </w:rPr>
              <w:t>L 201610749661.3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2019.11.26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3</w:t>
            </w:r>
            <w:r>
              <w:rPr>
                <w:rFonts w:ascii="Calibri" w:eastAsia="仿宋" w:hAnsi="Calibri"/>
                <w:szCs w:val="21"/>
              </w:rPr>
              <w:t>608875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武汉理工大学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李柏林；张程琛；赵维鑫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有效</w:t>
            </w:r>
          </w:p>
        </w:tc>
      </w:tr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7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发明专利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bookmarkStart w:id="3" w:name="_Hlk112597449"/>
            <w:r>
              <w:rPr>
                <w:rFonts w:ascii="Calibri" w:eastAsia="仿宋" w:hAnsi="Calibri"/>
                <w:szCs w:val="21"/>
              </w:rPr>
              <w:t>一种絮状污泥和颗粒污泥共存的自养脱氮系统启动及高效运行方法</w:t>
            </w:r>
            <w:bookmarkEnd w:id="3"/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中国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Z</w:t>
            </w:r>
            <w:r>
              <w:rPr>
                <w:rFonts w:ascii="Calibri" w:eastAsia="仿宋" w:hAnsi="Calibri"/>
                <w:szCs w:val="21"/>
              </w:rPr>
              <w:t>L 201610743026.4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2019.5.17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3</w:t>
            </w:r>
            <w:r>
              <w:rPr>
                <w:rFonts w:ascii="Calibri" w:eastAsia="仿宋" w:hAnsi="Calibri"/>
                <w:szCs w:val="21"/>
              </w:rPr>
              <w:t>379565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武汉理工大学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李柏林；李江涛；孙晓辉；李晔</w:t>
            </w:r>
            <w:r>
              <w:rPr>
                <w:rFonts w:ascii="Calibri" w:eastAsia="仿宋" w:hAnsi="Calibri"/>
                <w:szCs w:val="21"/>
              </w:rPr>
              <w:t xml:space="preserve">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有效</w:t>
            </w:r>
          </w:p>
        </w:tc>
      </w:tr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8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国际专利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bookmarkStart w:id="4" w:name="_Hlk112595565"/>
            <w:r>
              <w:rPr>
                <w:rFonts w:ascii="Calibri" w:eastAsia="仿宋" w:hAnsi="Calibri"/>
                <w:szCs w:val="21"/>
              </w:rPr>
              <w:t xml:space="preserve">A method For Preparing </w:t>
            </w:r>
            <w:r>
              <w:rPr>
                <w:rFonts w:ascii="Calibri" w:eastAsia="仿宋" w:hAnsi="Calibri"/>
                <w:szCs w:val="21"/>
              </w:rPr>
              <w:lastRenderedPageBreak/>
              <w:t>Organic-Inorganic Compound Fertilizer By Utilizing Kitchen Waste</w:t>
            </w:r>
            <w:bookmarkEnd w:id="4"/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lastRenderedPageBreak/>
              <w:t>澳大利亚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AU2021100339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2021.3.31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2021100339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bookmarkStart w:id="5" w:name="_Hlk112595621"/>
            <w:r>
              <w:rPr>
                <w:rFonts w:ascii="Calibri" w:eastAsia="仿宋" w:hAnsi="Calibri"/>
                <w:szCs w:val="21"/>
              </w:rPr>
              <w:t>宣城市安工大工业技术</w:t>
            </w:r>
            <w:r>
              <w:rPr>
                <w:rFonts w:ascii="Calibri" w:eastAsia="仿宋" w:hAnsi="Calibri"/>
                <w:szCs w:val="21"/>
              </w:rPr>
              <w:lastRenderedPageBreak/>
              <w:t>研究院有限公司</w:t>
            </w:r>
            <w:bookmarkEnd w:id="5"/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lastRenderedPageBreak/>
              <w:t xml:space="preserve">Wang, Zhaoran; </w:t>
            </w:r>
            <w:r>
              <w:rPr>
                <w:rFonts w:ascii="Calibri" w:eastAsia="仿宋" w:hAnsi="Calibri"/>
                <w:szCs w:val="21"/>
              </w:rPr>
              <w:lastRenderedPageBreak/>
              <w:t xml:space="preserve">Li, Canhua; Zhang, Yongzhu; Liang, Qian; Zhang, Yunyun; Chen, </w:t>
            </w:r>
            <w:r>
              <w:rPr>
                <w:rFonts w:ascii="Calibri" w:eastAsia="仿宋" w:hAnsi="Calibri"/>
                <w:szCs w:val="21"/>
              </w:rPr>
              <w:t>Kunxian; Feng, Shanshan; Yu, Qiaodi; Zha, Yuhong; Xu, Wenzhen; He, Chuan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lastRenderedPageBreak/>
              <w:t>有效</w:t>
            </w:r>
          </w:p>
        </w:tc>
      </w:tr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9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发明专利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eastAsia="仿宋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一种高容量固碳材料及其制备方法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中国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eastAsia="仿宋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ZL202211004</w:t>
            </w:r>
          </w:p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311.6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2023.5.5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5939701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湖北</w:t>
            </w:r>
            <w:r>
              <w:rPr>
                <w:rFonts w:ascii="Calibri" w:eastAsia="仿宋" w:hAnsi="Calibri"/>
                <w:szCs w:val="21"/>
              </w:rPr>
              <w:t>大学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eastAsia="仿宋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朱书景</w:t>
            </w:r>
            <w:r>
              <w:rPr>
                <w:rFonts w:ascii="Calibri" w:eastAsia="仿宋" w:hAnsi="Calibri" w:hint="eastAsia"/>
                <w:szCs w:val="21"/>
              </w:rPr>
              <w:t>;</w:t>
            </w:r>
            <w:r>
              <w:rPr>
                <w:rFonts w:ascii="Calibri" w:eastAsia="仿宋" w:hAnsi="Calibri" w:hint="eastAsia"/>
                <w:szCs w:val="21"/>
              </w:rPr>
              <w:t>江珊</w:t>
            </w:r>
            <w:r>
              <w:rPr>
                <w:rFonts w:ascii="Calibri" w:eastAsia="仿宋" w:hAnsi="Calibri" w:hint="eastAsia"/>
                <w:szCs w:val="21"/>
              </w:rPr>
              <w:t>;</w:t>
            </w:r>
            <w:r>
              <w:rPr>
                <w:rFonts w:ascii="Calibri" w:eastAsia="仿宋" w:hAnsi="Calibri" w:hint="eastAsia"/>
                <w:szCs w:val="21"/>
              </w:rPr>
              <w:t>吴翔</w:t>
            </w:r>
            <w:r>
              <w:rPr>
                <w:rFonts w:ascii="Calibri" w:eastAsia="仿宋" w:hAnsi="Calibri" w:hint="eastAsia"/>
                <w:szCs w:val="21"/>
              </w:rPr>
              <w:t>;</w:t>
            </w:r>
            <w:r>
              <w:rPr>
                <w:rFonts w:ascii="Calibri" w:eastAsia="仿宋" w:hAnsi="Calibri" w:hint="eastAsia"/>
                <w:szCs w:val="21"/>
              </w:rPr>
              <w:t>汪国靖</w:t>
            </w:r>
            <w:r>
              <w:rPr>
                <w:rFonts w:ascii="Calibri" w:eastAsia="仿宋" w:hAnsi="Calibri" w:hint="eastAsia"/>
                <w:szCs w:val="21"/>
              </w:rPr>
              <w:t>;</w:t>
            </w:r>
            <w:r>
              <w:rPr>
                <w:rFonts w:ascii="Calibri" w:eastAsia="仿宋" w:hAnsi="Calibri" w:hint="eastAsia"/>
                <w:szCs w:val="21"/>
              </w:rPr>
              <w:t>曹耀武</w:t>
            </w:r>
            <w:r>
              <w:rPr>
                <w:rFonts w:ascii="Calibri" w:eastAsia="仿宋" w:hAnsi="Calibri" w:hint="eastAsia"/>
                <w:szCs w:val="21"/>
              </w:rPr>
              <w:t>;</w:t>
            </w:r>
            <w:r>
              <w:rPr>
                <w:rFonts w:ascii="Calibri" w:eastAsia="仿宋" w:hAnsi="Calibri" w:hint="eastAsia"/>
                <w:szCs w:val="21"/>
              </w:rPr>
              <w:t>朱茜茜</w:t>
            </w:r>
            <w:r>
              <w:rPr>
                <w:rFonts w:ascii="Calibri" w:eastAsia="仿宋" w:hAnsi="Calibri" w:hint="eastAsia"/>
                <w:szCs w:val="21"/>
              </w:rPr>
              <w:t>;</w:t>
            </w:r>
            <w:r>
              <w:rPr>
                <w:rFonts w:ascii="Calibri" w:eastAsia="仿宋" w:hAnsi="Calibri" w:hint="eastAsia"/>
                <w:szCs w:val="21"/>
              </w:rPr>
              <w:t>何昀</w:t>
            </w:r>
            <w:r>
              <w:rPr>
                <w:rFonts w:ascii="Calibri" w:eastAsia="仿宋" w:hAnsi="Calibri" w:hint="eastAsia"/>
                <w:szCs w:val="21"/>
              </w:rPr>
              <w:t xml:space="preserve"> </w:t>
            </w:r>
            <w:r>
              <w:rPr>
                <w:rFonts w:ascii="Calibri" w:eastAsia="仿宋" w:hAnsi="Calibri" w:hint="eastAsia"/>
                <w:szCs w:val="21"/>
              </w:rPr>
              <w:t>李卓文</w:t>
            </w:r>
            <w:r>
              <w:rPr>
                <w:rFonts w:ascii="Calibri" w:eastAsia="仿宋" w:hAnsi="Calibri" w:hint="eastAsia"/>
                <w:szCs w:val="21"/>
              </w:rPr>
              <w:t>;</w:t>
            </w:r>
            <w:r>
              <w:rPr>
                <w:rFonts w:ascii="Calibri" w:eastAsia="仿宋" w:hAnsi="Calibri" w:hint="eastAsia"/>
                <w:szCs w:val="21"/>
              </w:rPr>
              <w:t>方号源</w:t>
            </w:r>
            <w:r>
              <w:rPr>
                <w:rFonts w:ascii="Calibri" w:eastAsia="仿宋" w:hAnsi="Calibri" w:hint="eastAsia"/>
                <w:szCs w:val="21"/>
              </w:rPr>
              <w:t>;</w:t>
            </w:r>
            <w:r>
              <w:rPr>
                <w:rFonts w:ascii="Calibri" w:eastAsia="仿宋" w:hAnsi="Calibri" w:hint="eastAsia"/>
                <w:szCs w:val="21"/>
              </w:rPr>
              <w:t>梅可</w:t>
            </w:r>
            <w:r>
              <w:rPr>
                <w:rFonts w:ascii="Calibri" w:eastAsia="仿宋" w:hAnsi="Calibri" w:hint="eastAsia"/>
                <w:szCs w:val="21"/>
              </w:rPr>
              <w:t>;</w:t>
            </w:r>
            <w:r>
              <w:rPr>
                <w:rFonts w:ascii="Calibri" w:eastAsia="仿宋" w:hAnsi="Calibri" w:hint="eastAsia"/>
                <w:szCs w:val="21"/>
              </w:rPr>
              <w:t>张冰烨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有效</w:t>
            </w:r>
          </w:p>
        </w:tc>
      </w:tr>
      <w:tr w:rsidR="00A4301D">
        <w:trPr>
          <w:trHeight w:val="311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10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发明专利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一种疏浚淤泥生态改性剂及其制备方法与应用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中国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ZL 201810954825.5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2021.3.30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4327858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 w:hint="eastAsia"/>
                <w:szCs w:val="21"/>
              </w:rPr>
              <w:t>湖北大学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朱书景；周瑆玥；黄刚；柯杰；张天翼；张纯博；高靖翔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A4301D" w:rsidRDefault="0078374F">
            <w:pPr>
              <w:spacing w:line="400" w:lineRule="exact"/>
              <w:jc w:val="center"/>
              <w:rPr>
                <w:rFonts w:ascii="Calibri" w:hAnsi="Calibri"/>
                <w:szCs w:val="21"/>
              </w:rPr>
            </w:pPr>
            <w:r>
              <w:rPr>
                <w:rFonts w:ascii="Calibri" w:eastAsia="仿宋" w:hAnsi="Calibri"/>
                <w:szCs w:val="21"/>
              </w:rPr>
              <w:t>有效</w:t>
            </w:r>
          </w:p>
        </w:tc>
      </w:tr>
    </w:tbl>
    <w:p w:rsidR="00A4301D" w:rsidRDefault="0078374F">
      <w:pPr>
        <w:spacing w:line="360" w:lineRule="auto"/>
        <w:ind w:firstLineChars="200" w:firstLine="640"/>
        <w:jc w:val="left"/>
        <w:rPr>
          <w:rFonts w:eastAsia="仿宋"/>
          <w:sz w:val="32"/>
          <w:szCs w:val="32"/>
        </w:rPr>
      </w:pPr>
      <w:r>
        <w:rPr>
          <w:rFonts w:ascii="方正仿宋简体" w:eastAsia="方正仿宋简体" w:hAnsi="宋体" w:cs="Arial Unicode MS" w:hint="eastAsia"/>
          <w:b/>
          <w:bCs/>
          <w:color w:val="000000"/>
          <w:kern w:val="0"/>
          <w:sz w:val="32"/>
          <w:szCs w:val="32"/>
          <w:lang w:bidi="ar"/>
        </w:rPr>
        <w:t>主要完成人：</w:t>
      </w:r>
      <w:r w:rsidR="00A73121">
        <w:rPr>
          <w:rFonts w:eastAsia="仿宋" w:hint="eastAsia"/>
          <w:sz w:val="32"/>
          <w:szCs w:val="32"/>
        </w:rPr>
        <w:t>朱书景、周驰、</w:t>
      </w:r>
      <w:bookmarkStart w:id="6" w:name="_GoBack"/>
      <w:bookmarkEnd w:id="6"/>
      <w:r>
        <w:rPr>
          <w:rFonts w:eastAsia="仿宋" w:hint="eastAsia"/>
          <w:sz w:val="32"/>
          <w:szCs w:val="32"/>
        </w:rPr>
        <w:t>李灿华、李柏林、李世汨、曹耀武</w:t>
      </w:r>
    </w:p>
    <w:p w:rsidR="00A4301D" w:rsidRDefault="0078374F">
      <w:pPr>
        <w:spacing w:line="360" w:lineRule="auto"/>
        <w:ind w:firstLineChars="200" w:firstLine="640"/>
        <w:jc w:val="left"/>
        <w:rPr>
          <w:rFonts w:ascii="方正仿宋简体" w:eastAsia="方正仿宋简体" w:hAnsi="宋体" w:cs="Arial Unicode MS"/>
          <w:color w:val="000000"/>
          <w:kern w:val="0"/>
          <w:sz w:val="32"/>
          <w:szCs w:val="32"/>
          <w:lang w:bidi="ar"/>
        </w:rPr>
      </w:pPr>
      <w:r>
        <w:rPr>
          <w:rFonts w:ascii="方正仿宋简体" w:eastAsia="方正仿宋简体" w:hAnsi="宋体" w:cs="Arial Unicode MS" w:hint="eastAsia"/>
          <w:b/>
          <w:bCs/>
          <w:color w:val="000000"/>
          <w:kern w:val="0"/>
          <w:sz w:val="32"/>
          <w:szCs w:val="32"/>
          <w:lang w:bidi="ar"/>
        </w:rPr>
        <w:lastRenderedPageBreak/>
        <w:t>主要完成单位：</w:t>
      </w:r>
      <w:r>
        <w:rPr>
          <w:rFonts w:eastAsia="仿宋" w:hint="eastAsia"/>
          <w:sz w:val="32"/>
          <w:szCs w:val="32"/>
        </w:rPr>
        <w:t>湖北大学、湖北省水利水电科学研究院、武汉理工大学、中交第二航务工程局有限公司、宣城市安工大工业技术研究院有限公司、</w:t>
      </w:r>
    </w:p>
    <w:sectPr w:rsidR="00A4301D">
      <w:footerReference w:type="default" r:id="rId6"/>
      <w:pgSz w:w="11906" w:h="16838"/>
      <w:pgMar w:top="1258" w:right="1531" w:bottom="1871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74F" w:rsidRDefault="0078374F">
      <w:r>
        <w:separator/>
      </w:r>
    </w:p>
  </w:endnote>
  <w:endnote w:type="continuationSeparator" w:id="0">
    <w:p w:rsidR="0078374F" w:rsidRDefault="00783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简体">
    <w:altName w:val="微软雅黑"/>
    <w:charset w:val="86"/>
    <w:family w:val="script"/>
    <w:pitch w:val="default"/>
    <w:sig w:usb0="00000000" w:usb1="00000000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01D" w:rsidRDefault="0078374F">
    <w:pPr>
      <w:pStyle w:val="a5"/>
      <w:adjustRightInd w:val="0"/>
      <w:ind w:right="284"/>
      <w:jc w:val="center"/>
      <w:rPr>
        <w:rFonts w:ascii="宋体" w:hAnsi="宋体"/>
        <w:sz w:val="28"/>
      </w:rPr>
    </w:pPr>
    <w:r>
      <w:rPr>
        <w:rFonts w:ascii="宋体" w:hAnsi="宋体" w:hint="eastAsia"/>
        <w:sz w:val="28"/>
      </w:rPr>
      <w:t>—</w:t>
    </w:r>
    <w:r>
      <w:rPr>
        <w:rFonts w:ascii="宋体" w:hAnsi="宋体" w:hint="eastAsia"/>
        <w:sz w:val="28"/>
      </w:rPr>
      <w:t xml:space="preserve"> </w:t>
    </w:r>
    <w:r>
      <w:rPr>
        <w:rFonts w:ascii="宋体" w:hAnsi="宋体" w:cs="宋体" w:hint="eastAsia"/>
        <w:sz w:val="28"/>
      </w:rPr>
      <w:fldChar w:fldCharType="begin"/>
    </w:r>
    <w:r>
      <w:rPr>
        <w:rStyle w:val="a8"/>
        <w:rFonts w:ascii="宋体" w:hAnsi="宋体" w:cs="宋体" w:hint="eastAsia"/>
        <w:sz w:val="28"/>
      </w:rPr>
      <w:instrText xml:space="preserve"> PAGE </w:instrText>
    </w:r>
    <w:r>
      <w:rPr>
        <w:rFonts w:ascii="宋体" w:hAnsi="宋体" w:cs="宋体" w:hint="eastAsia"/>
        <w:sz w:val="28"/>
      </w:rPr>
      <w:fldChar w:fldCharType="separate"/>
    </w:r>
    <w:r w:rsidR="00A73121">
      <w:rPr>
        <w:rStyle w:val="a8"/>
        <w:rFonts w:ascii="宋体" w:hAnsi="宋体" w:cs="宋体"/>
        <w:noProof/>
        <w:sz w:val="28"/>
      </w:rPr>
      <w:t>4</w:t>
    </w:r>
    <w:r>
      <w:rPr>
        <w:rFonts w:ascii="宋体" w:hAnsi="宋体" w:cs="宋体" w:hint="eastAsia"/>
        <w:sz w:val="28"/>
      </w:rPr>
      <w:fldChar w:fldCharType="end"/>
    </w:r>
    <w:r>
      <w:rPr>
        <w:rFonts w:ascii="宋体" w:hAnsi="宋体" w:hint="eastAsia"/>
        <w:sz w:val="28"/>
      </w:rPr>
      <w:t xml:space="preserve"> </w:t>
    </w:r>
    <w:r>
      <w:rPr>
        <w:rFonts w:ascii="宋体" w:hAnsi="宋体" w:hint="eastAsia"/>
        <w:sz w:val="28"/>
      </w:rPr>
      <w:t>—</w:t>
    </w:r>
  </w:p>
  <w:p w:rsidR="00A4301D" w:rsidRDefault="00A430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74F" w:rsidRDefault="0078374F">
      <w:r>
        <w:separator/>
      </w:r>
    </w:p>
  </w:footnote>
  <w:footnote w:type="continuationSeparator" w:id="0">
    <w:p w:rsidR="0078374F" w:rsidRDefault="00783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iMTY0Njk4OWYzYTkwOGIwMDNkNmY0ODg5NGQ5ZWMifQ=="/>
  </w:docVars>
  <w:rsids>
    <w:rsidRoot w:val="00FE022E"/>
    <w:rsid w:val="0009141D"/>
    <w:rsid w:val="001320DD"/>
    <w:rsid w:val="00236813"/>
    <w:rsid w:val="002F7BFB"/>
    <w:rsid w:val="00305295"/>
    <w:rsid w:val="003D1904"/>
    <w:rsid w:val="003E6D86"/>
    <w:rsid w:val="004D0FD1"/>
    <w:rsid w:val="00524895"/>
    <w:rsid w:val="005363E6"/>
    <w:rsid w:val="005941B2"/>
    <w:rsid w:val="005C7BD6"/>
    <w:rsid w:val="005D6619"/>
    <w:rsid w:val="0078374F"/>
    <w:rsid w:val="00787D1B"/>
    <w:rsid w:val="00793B61"/>
    <w:rsid w:val="0099290C"/>
    <w:rsid w:val="00A4301D"/>
    <w:rsid w:val="00A72116"/>
    <w:rsid w:val="00A73121"/>
    <w:rsid w:val="00AF73EF"/>
    <w:rsid w:val="00B534CB"/>
    <w:rsid w:val="00B57275"/>
    <w:rsid w:val="00BC58F1"/>
    <w:rsid w:val="00BE43EA"/>
    <w:rsid w:val="00C458EB"/>
    <w:rsid w:val="00C96598"/>
    <w:rsid w:val="00CD73F9"/>
    <w:rsid w:val="00D32C80"/>
    <w:rsid w:val="00E628F4"/>
    <w:rsid w:val="00EA1AD9"/>
    <w:rsid w:val="00F46BC0"/>
    <w:rsid w:val="00F50EA8"/>
    <w:rsid w:val="00FE022E"/>
    <w:rsid w:val="00FF15F7"/>
    <w:rsid w:val="04D855D4"/>
    <w:rsid w:val="055C132D"/>
    <w:rsid w:val="05EE467B"/>
    <w:rsid w:val="06622A46"/>
    <w:rsid w:val="0E310967"/>
    <w:rsid w:val="112A2C19"/>
    <w:rsid w:val="18911A65"/>
    <w:rsid w:val="1B4C11BB"/>
    <w:rsid w:val="1E6B4BED"/>
    <w:rsid w:val="1EF43299"/>
    <w:rsid w:val="1FBB3726"/>
    <w:rsid w:val="2A9C05A4"/>
    <w:rsid w:val="2FEB2817"/>
    <w:rsid w:val="31C46901"/>
    <w:rsid w:val="3B797250"/>
    <w:rsid w:val="3D08003D"/>
    <w:rsid w:val="3ED758F5"/>
    <w:rsid w:val="434D7125"/>
    <w:rsid w:val="43832EC9"/>
    <w:rsid w:val="43F5345D"/>
    <w:rsid w:val="49390EFA"/>
    <w:rsid w:val="4C404189"/>
    <w:rsid w:val="4E925476"/>
    <w:rsid w:val="52EC37AA"/>
    <w:rsid w:val="57DF519E"/>
    <w:rsid w:val="5A0F599F"/>
    <w:rsid w:val="5E5B0D9C"/>
    <w:rsid w:val="5ED55A17"/>
    <w:rsid w:val="61BC3E5A"/>
    <w:rsid w:val="63FC2C34"/>
    <w:rsid w:val="67C8380B"/>
    <w:rsid w:val="691E3A53"/>
    <w:rsid w:val="6C0D4AD4"/>
    <w:rsid w:val="6D0F7424"/>
    <w:rsid w:val="6D7752AE"/>
    <w:rsid w:val="707D072E"/>
    <w:rsid w:val="74BD15BE"/>
    <w:rsid w:val="7967694A"/>
    <w:rsid w:val="7A70423A"/>
    <w:rsid w:val="7E74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BEDE05-7C39-461D-A0DE-A3E7207B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autoRedefine/>
    <w:uiPriority w:val="99"/>
    <w:unhideWhenUsed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4">
    <w:name w:val="Balloon Text"/>
    <w:basedOn w:val="a"/>
    <w:link w:val="Char"/>
    <w:uiPriority w:val="99"/>
    <w:unhideWhenUsed/>
    <w:rPr>
      <w:sz w:val="18"/>
      <w:szCs w:val="18"/>
    </w:rPr>
  </w:style>
  <w:style w:type="paragraph" w:styleId="a5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autoRedefine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unhideWhenUsed/>
  </w:style>
  <w:style w:type="character" w:styleId="a9">
    <w:name w:val="Hyperlink"/>
    <w:autoRedefine/>
    <w:uiPriority w:val="99"/>
    <w:unhideWhenUsed/>
    <w:qFormat/>
    <w:rPr>
      <w:color w:val="0000FF"/>
      <w:u w:val="single"/>
    </w:rPr>
  </w:style>
  <w:style w:type="character" w:customStyle="1" w:styleId="Char">
    <w:name w:val="批注框文本 Char"/>
    <w:link w:val="a4"/>
    <w:uiPriority w:val="99"/>
    <w:semiHidden/>
    <w:rPr>
      <w:sz w:val="18"/>
      <w:szCs w:val="18"/>
    </w:rPr>
  </w:style>
  <w:style w:type="character" w:customStyle="1" w:styleId="Char0">
    <w:name w:val="页脚 Char"/>
    <w:link w:val="a5"/>
    <w:qFormat/>
    <w:rPr>
      <w:sz w:val="18"/>
      <w:szCs w:val="18"/>
    </w:rPr>
  </w:style>
  <w:style w:type="character" w:customStyle="1" w:styleId="Char1">
    <w:name w:val="页眉 Char"/>
    <w:link w:val="a6"/>
    <w:uiPriority w:val="99"/>
    <w:rPr>
      <w:sz w:val="18"/>
      <w:szCs w:val="18"/>
    </w:rPr>
  </w:style>
  <w:style w:type="paragraph" w:customStyle="1" w:styleId="aa">
    <w:name w:val="节标题"/>
    <w:basedOn w:val="a"/>
    <w:next w:val="a"/>
    <w:autoRedefine/>
    <w:qFormat/>
    <w:pPr>
      <w:widowControl/>
      <w:spacing w:line="289" w:lineRule="atLeast"/>
      <w:jc w:val="center"/>
      <w:textAlignment w:val="baseline"/>
    </w:pPr>
    <w:rPr>
      <w:color w:val="000000"/>
      <w:sz w:val="28"/>
      <w:szCs w:val="24"/>
    </w:rPr>
  </w:style>
  <w:style w:type="paragraph" w:customStyle="1" w:styleId="ab">
    <w:name w:val="章标题"/>
    <w:basedOn w:val="a"/>
    <w:next w:val="aa"/>
    <w:qFormat/>
    <w:pPr>
      <w:widowControl/>
      <w:spacing w:before="158" w:after="153" w:line="323" w:lineRule="atLeast"/>
      <w:ind w:right="-120"/>
      <w:jc w:val="center"/>
      <w:textAlignment w:val="baseline"/>
    </w:pPr>
    <w:rPr>
      <w:color w:val="FF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239</Words>
  <Characters>1363</Characters>
  <Application>Microsoft Office Word</Application>
  <DocSecurity>0</DocSecurity>
  <Lines>11</Lines>
  <Paragraphs>3</Paragraphs>
  <ScaleCrop>false</ScaleCrop>
  <Company>Microsoft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杨萍莉</dc:creator>
  <cp:lastModifiedBy>zhouc0222</cp:lastModifiedBy>
  <cp:revision>3</cp:revision>
  <cp:lastPrinted>2022-05-08T06:35:00Z</cp:lastPrinted>
  <dcterms:created xsi:type="dcterms:W3CDTF">2023-11-09T05:30:00Z</dcterms:created>
  <dcterms:modified xsi:type="dcterms:W3CDTF">2024-05-16T08:01:00Z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08B6F9ED583B432FBB64D8782CA6D391_13</vt:lpwstr>
  </property>
</Properties>
</file>